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BA" w:rsidRPr="00892ABA" w:rsidRDefault="00892ABA" w:rsidP="00892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892ABA">
        <w:rPr>
          <w:rFonts w:ascii="Times New Roman" w:eastAsia="Calibri" w:hAnsi="Times New Roman" w:cs="Times New Roman"/>
          <w:sz w:val="28"/>
          <w:szCs w:val="28"/>
          <w:u w:val="single"/>
        </w:rPr>
        <w:t>Организованная учебная деятельность</w:t>
      </w:r>
      <w:r w:rsidRPr="00892ABA">
        <w:rPr>
          <w:rFonts w:ascii="Calibri" w:eastAsia="Calibri" w:hAnsi="Calibri" w:cs="Times New Roman"/>
        </w:rPr>
        <w:br w:type="textWrapping" w:clear="all"/>
      </w:r>
      <w:r w:rsidRPr="00892ABA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2018-2019 оқу жылына арналған оқу </w:t>
      </w:r>
      <w:proofErr w:type="gramStart"/>
      <w:r w:rsidRPr="00892ABA">
        <w:rPr>
          <w:rFonts w:ascii="Times New Roman" w:hAnsi="Times New Roman" w:cs="Times New Roman"/>
          <w:b/>
          <w:sz w:val="28"/>
          <w:szCs w:val="28"/>
          <w:lang w:val="kk-KZ" w:eastAsia="ru-RU"/>
        </w:rPr>
        <w:t>–т</w:t>
      </w:r>
      <w:proofErr w:type="gramEnd"/>
      <w:r w:rsidRPr="00892ABA">
        <w:rPr>
          <w:rFonts w:ascii="Times New Roman" w:hAnsi="Times New Roman" w:cs="Times New Roman"/>
          <w:b/>
          <w:sz w:val="28"/>
          <w:szCs w:val="28"/>
          <w:lang w:val="kk-KZ" w:eastAsia="ru-RU"/>
        </w:rPr>
        <w:t>әрбие   жұмыстарының міндеттері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92ABA">
        <w:rPr>
          <w:rFonts w:ascii="Times New Roman" w:hAnsi="Times New Roman" w:cs="Times New Roman"/>
          <w:b/>
          <w:sz w:val="28"/>
          <w:szCs w:val="28"/>
          <w:lang w:val="kk-KZ" w:eastAsia="ru-RU"/>
        </w:rPr>
        <w:t>«Вальдорф педагогикасы арқылы рухани – адамгершілікке тәрбиелеу»</w:t>
      </w:r>
    </w:p>
    <w:p w:rsidR="00892ABA" w:rsidRPr="00892ABA" w:rsidRDefault="00892ABA" w:rsidP="00892AB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892ABA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 1</w:t>
      </w:r>
      <w:r w:rsidRPr="00892ABA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Pr="00892ABA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процессінің тиімділігін арттыру мақсатында біліктілікті жетілдіру және шығармашылық әлеуетті дамыту арқылы ұстаздардың кәсіби білігін қалыптастыру.</w:t>
      </w:r>
    </w:p>
    <w:p w:rsidR="00892ABA" w:rsidRPr="00892ABA" w:rsidRDefault="00892ABA" w:rsidP="00892AB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892ABA">
        <w:rPr>
          <w:rFonts w:ascii="Times New Roman" w:hAnsi="Times New Roman" w:cs="Times New Roman"/>
          <w:sz w:val="28"/>
          <w:szCs w:val="28"/>
          <w:lang w:val="kk-KZ"/>
        </w:rPr>
        <w:t xml:space="preserve">  2.Балаларға білім беру және оларды дамыту мәселесінде инновациялық формаларды пайдалану арқылы ата-аналардың педагогикалық ағартылуын арттыру.</w:t>
      </w:r>
    </w:p>
    <w:p w:rsidR="00892ABA" w:rsidRPr="00892ABA" w:rsidRDefault="00892ABA" w:rsidP="00892AB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892ABA">
        <w:rPr>
          <w:rFonts w:ascii="Times New Roman" w:hAnsi="Times New Roman" w:cs="Times New Roman"/>
          <w:sz w:val="28"/>
          <w:szCs w:val="28"/>
          <w:lang w:val="kk-KZ"/>
        </w:rPr>
        <w:t xml:space="preserve"> 3.Мектепке дейінгі білім беру ұйымында балалардың басқарушылық ойын түрлерінің дағдыларын игеруге жағдай туғызу.</w:t>
      </w:r>
    </w:p>
    <w:p w:rsidR="00892ABA" w:rsidRPr="00892ABA" w:rsidRDefault="00892ABA" w:rsidP="00892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892ABA">
        <w:rPr>
          <w:rFonts w:ascii="Times New Roman" w:hAnsi="Times New Roman" w:cs="Times New Roman"/>
          <w:b/>
          <w:sz w:val="28"/>
          <w:szCs w:val="28"/>
          <w:lang w:val="kk-KZ" w:eastAsia="ru-RU"/>
        </w:rPr>
        <w:t>Задачи воспитательно-образовательной работы на 2018-2019 учебный год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92ABA">
        <w:rPr>
          <w:rFonts w:ascii="Times New Roman" w:hAnsi="Times New Roman" w:cs="Times New Roman"/>
          <w:b/>
          <w:sz w:val="28"/>
          <w:szCs w:val="28"/>
          <w:lang w:val="kk-KZ" w:eastAsia="ru-RU"/>
        </w:rPr>
        <w:t>«Духовно-нравственное воспитание средствами Вальдорфской педагогики»</w:t>
      </w:r>
    </w:p>
    <w:p w:rsidR="00892ABA" w:rsidRPr="00892ABA" w:rsidRDefault="00892ABA" w:rsidP="00892ABA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ABA">
        <w:rPr>
          <w:rFonts w:ascii="Times New Roman" w:hAnsi="Times New Roman" w:cs="Times New Roman"/>
          <w:sz w:val="28"/>
          <w:szCs w:val="28"/>
          <w:lang w:eastAsia="ru-RU"/>
        </w:rPr>
        <w:t>1.Формирование профессиональной компетентности педагогов через повышение квалификации и развитие творческого потенциала в целях повышения эффективности образовательного процесса.</w:t>
      </w:r>
      <w:r w:rsidRPr="00892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92ABA" w:rsidRPr="00892ABA" w:rsidRDefault="00892ABA" w:rsidP="00892AB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892ABA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892ABA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Повышение педагогического просвещения родителей по вопросам образования и развития детей с использованием инновационных форм работы</w:t>
      </w:r>
    </w:p>
    <w:p w:rsidR="00892ABA" w:rsidRPr="00892ABA" w:rsidRDefault="00892ABA" w:rsidP="00892ABA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ABA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892ABA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в ДОО условий для реализации ведущего вида детской деятельности — игры, освоения детьми игровых навыков</w:t>
      </w:r>
    </w:p>
    <w:p w:rsidR="00892ABA" w:rsidRPr="00892ABA" w:rsidRDefault="00892ABA" w:rsidP="00892ABA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2ABA" w:rsidRPr="00892ABA" w:rsidRDefault="00892ABA" w:rsidP="0089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д/с №3 образовательная деятельность осуществляется по всем основным направлениям развития детей с каким-либо приоритетом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BA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(коммуникация, познание, творчество, социум, здоровье)</w:t>
      </w:r>
    </w:p>
    <w:tbl>
      <w:tblPr>
        <w:tblStyle w:val="1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693"/>
        <w:gridCol w:w="2693"/>
        <w:gridCol w:w="1418"/>
      </w:tblGrid>
      <w:tr w:rsidR="00892ABA" w:rsidRPr="00892ABA" w:rsidTr="00892ABA">
        <w:trPr>
          <w:trHeight w:val="467"/>
        </w:trPr>
        <w:tc>
          <w:tcPr>
            <w:tcW w:w="2127" w:type="dxa"/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ABA" w:rsidRPr="00892ABA" w:rsidRDefault="00892ABA" w:rsidP="00892A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268" w:type="dxa"/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ABA" w:rsidRPr="00892ABA" w:rsidRDefault="00892ABA" w:rsidP="00892A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ABA" w:rsidRPr="00892ABA" w:rsidRDefault="00892ABA" w:rsidP="00892A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ABA" w:rsidRPr="00892ABA" w:rsidRDefault="00892ABA" w:rsidP="00892A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часовая нагрузка</w:t>
            </w:r>
          </w:p>
        </w:tc>
      </w:tr>
      <w:tr w:rsidR="00892ABA" w:rsidRPr="00892ABA" w:rsidTr="00C24848">
        <w:trPr>
          <w:trHeight w:val="675"/>
        </w:trPr>
        <w:tc>
          <w:tcPr>
            <w:tcW w:w="2127" w:type="dxa"/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мл. группа «Непоседы»</w:t>
            </w:r>
          </w:p>
        </w:tc>
        <w:tc>
          <w:tcPr>
            <w:tcW w:w="2268" w:type="dxa"/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«Умники и умницы»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И.Г.Клюх</w:t>
            </w:r>
            <w:proofErr w:type="spellEnd"/>
          </w:p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Я.Д.Лейченко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92ABA" w:rsidRPr="00892ABA" w:rsidTr="00C24848">
        <w:trPr>
          <w:trHeight w:val="654"/>
        </w:trPr>
        <w:tc>
          <w:tcPr>
            <w:tcW w:w="2127" w:type="dxa"/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мл. группа «Теремок»</w:t>
            </w:r>
          </w:p>
        </w:tc>
        <w:tc>
          <w:tcPr>
            <w:tcW w:w="2268" w:type="dxa"/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92ABA" w:rsidRPr="00892ABA" w:rsidRDefault="00892ABA" w:rsidP="00892ABA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«Весёлая кисточка»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О.В.Левченко</w:t>
            </w:r>
            <w:proofErr w:type="spellEnd"/>
          </w:p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Л.А.Гусейнова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92ABA" w:rsidRPr="00892ABA" w:rsidTr="00C24848">
        <w:trPr>
          <w:trHeight w:val="305"/>
        </w:trPr>
        <w:tc>
          <w:tcPr>
            <w:tcW w:w="2127" w:type="dxa"/>
            <w:vMerge w:val="restart"/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 «Пчёлки»</w:t>
            </w:r>
          </w:p>
        </w:tc>
        <w:tc>
          <w:tcPr>
            <w:tcW w:w="2268" w:type="dxa"/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«Ритмопластика»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О.А.Ворожищева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92ABA" w:rsidRPr="00892ABA" w:rsidTr="00C24848">
        <w:trPr>
          <w:trHeight w:val="28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Ж.Е.Андрейчикова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92ABA" w:rsidRPr="00892ABA" w:rsidTr="00C24848">
        <w:trPr>
          <w:trHeight w:val="270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средняя группа </w:t>
            </w:r>
          </w:p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«Учимся играя»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Е.С.Заинчуковская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92ABA" w:rsidRPr="00892ABA" w:rsidTr="00C24848">
        <w:trPr>
          <w:trHeight w:val="360"/>
        </w:trPr>
        <w:tc>
          <w:tcPr>
            <w:tcW w:w="2127" w:type="dxa"/>
            <w:vMerge/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С.В.Емельяненкова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92ABA" w:rsidRPr="00892ABA" w:rsidTr="00C24848">
        <w:trPr>
          <w:trHeight w:val="309"/>
        </w:trPr>
        <w:tc>
          <w:tcPr>
            <w:tcW w:w="2127" w:type="dxa"/>
            <w:vMerge w:val="restart"/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 «</w:t>
            </w:r>
            <w:proofErr w:type="spellStart"/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Осьминожки</w:t>
            </w:r>
            <w:proofErr w:type="spellEnd"/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«Оригами»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И.Н.Бальцевич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92ABA" w:rsidRPr="00892ABA" w:rsidTr="00C24848">
        <w:trPr>
          <w:trHeight w:val="271"/>
        </w:trPr>
        <w:tc>
          <w:tcPr>
            <w:tcW w:w="2127" w:type="dxa"/>
            <w:vMerge/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892A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Кушуақ</w:t>
            </w: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Ж.К.Абаханова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92ABA" w:rsidRPr="00892ABA" w:rsidTr="00C24848">
        <w:trPr>
          <w:trHeight w:val="261"/>
        </w:trPr>
        <w:tc>
          <w:tcPr>
            <w:tcW w:w="2127" w:type="dxa"/>
            <w:vMerge/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«Оригами»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И.Н.Бальцевич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92ABA" w:rsidRPr="00892ABA" w:rsidTr="00C24848">
        <w:trPr>
          <w:trHeight w:val="393"/>
        </w:trPr>
        <w:tc>
          <w:tcPr>
            <w:tcW w:w="2127" w:type="dxa"/>
            <w:vMerge w:val="restart"/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gramStart"/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руппа «Юнги»</w:t>
            </w:r>
          </w:p>
        </w:tc>
        <w:tc>
          <w:tcPr>
            <w:tcW w:w="2268" w:type="dxa"/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понедельник/</w:t>
            </w:r>
          </w:p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892A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Кушуақ</w:t>
            </w: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Ж.К.Абаханова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92ABA" w:rsidRPr="00892ABA" w:rsidTr="00C24848">
        <w:trPr>
          <w:trHeight w:val="225"/>
        </w:trPr>
        <w:tc>
          <w:tcPr>
            <w:tcW w:w="2127" w:type="dxa"/>
            <w:vMerge/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Т.И.Веккер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92ABA" w:rsidRPr="00892ABA" w:rsidTr="00C24848">
        <w:trPr>
          <w:trHeight w:val="360"/>
        </w:trPr>
        <w:tc>
          <w:tcPr>
            <w:tcW w:w="2127" w:type="dxa"/>
            <w:vMerge/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«Юный логик»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Э.И.Варсуленко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ABA" w:rsidRPr="00892ABA" w:rsidRDefault="00892ABA" w:rsidP="00892A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A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483518" w:rsidRPr="00483518" w:rsidRDefault="00483518" w:rsidP="004835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83518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lastRenderedPageBreak/>
        <w:t>Ұйымдастырылған оқу жұмысы</w:t>
      </w:r>
      <w:r w:rsidRPr="00483518">
        <w:rPr>
          <w:rFonts w:ascii="Calibri" w:eastAsia="Calibri" w:hAnsi="Calibri" w:cs="Times New Roman"/>
          <w:lang w:val="kk-KZ"/>
        </w:rPr>
        <w:br w:type="textWrapping" w:clear="all"/>
      </w:r>
      <w:r w:rsidRPr="00483518">
        <w:rPr>
          <w:rFonts w:ascii="Times New Roman" w:hAnsi="Times New Roman" w:cs="Times New Roman"/>
          <w:b/>
          <w:sz w:val="28"/>
          <w:szCs w:val="28"/>
          <w:lang w:val="kk-KZ" w:eastAsia="ru-RU"/>
        </w:rPr>
        <w:t>2018-2019 оқу жылына арналған тәрбиелеу –оқыту жұмыстарының міндеттері</w:t>
      </w:r>
    </w:p>
    <w:p w:rsidR="00483518" w:rsidRPr="00483518" w:rsidRDefault="00483518" w:rsidP="004835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483518">
        <w:rPr>
          <w:rFonts w:ascii="Times New Roman" w:hAnsi="Times New Roman" w:cs="Times New Roman"/>
          <w:b/>
          <w:sz w:val="28"/>
          <w:szCs w:val="28"/>
          <w:lang w:val="kk-KZ" w:eastAsia="ru-RU"/>
        </w:rPr>
        <w:t>«Вальдорф педагогикасы арқылы рухани – адамгершілікке тәрбиелеу»</w:t>
      </w:r>
    </w:p>
    <w:p w:rsidR="00483518" w:rsidRPr="00483518" w:rsidRDefault="00483518" w:rsidP="004835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518">
        <w:rPr>
          <w:rFonts w:ascii="Times New Roman" w:hAnsi="Times New Roman" w:cs="Times New Roman"/>
          <w:sz w:val="28"/>
          <w:szCs w:val="28"/>
          <w:lang w:val="kk-KZ" w:eastAsia="ru-RU"/>
        </w:rPr>
        <w:t>1.</w:t>
      </w:r>
      <w:r w:rsidRPr="00483518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процессінің тиімділігін арттыру мақсатында біліктілікті жетілдіру және шығармашылық әлеуетті дамыту арқылы ұстаздардың кәсіби білігін қалыптастыру.</w:t>
      </w:r>
    </w:p>
    <w:p w:rsidR="00483518" w:rsidRPr="00483518" w:rsidRDefault="00483518" w:rsidP="004835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518">
        <w:rPr>
          <w:rFonts w:ascii="Times New Roman" w:hAnsi="Times New Roman" w:cs="Times New Roman"/>
          <w:sz w:val="28"/>
          <w:szCs w:val="28"/>
          <w:lang w:val="kk-KZ"/>
        </w:rPr>
        <w:t xml:space="preserve">  2. Балаларға білім беру және оларды дамыту мәселесінде инновациялық формаларды пайдалану арқылы ата-аналардың педагогикалық ағартылуын арттыру.</w:t>
      </w:r>
    </w:p>
    <w:p w:rsidR="00483518" w:rsidRPr="00483518" w:rsidRDefault="00483518" w:rsidP="004835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518">
        <w:rPr>
          <w:rFonts w:ascii="Times New Roman" w:hAnsi="Times New Roman" w:cs="Times New Roman"/>
          <w:sz w:val="28"/>
          <w:szCs w:val="28"/>
          <w:lang w:val="kk-KZ"/>
        </w:rPr>
        <w:t xml:space="preserve"> 3.Мектепке дейінгі білім беру ұйымында балалардың басқарушылық ойын түрлерінің дағдыларын игеруге жағдай туғызу.</w:t>
      </w:r>
    </w:p>
    <w:p w:rsidR="00483518" w:rsidRPr="00483518" w:rsidRDefault="00483518" w:rsidP="0048351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483518" w:rsidRDefault="00483518" w:rsidP="004835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3518">
        <w:rPr>
          <w:rFonts w:ascii="Times New Roman" w:eastAsia="Calibri" w:hAnsi="Times New Roman" w:cs="Times New Roman"/>
          <w:sz w:val="28"/>
          <w:szCs w:val="28"/>
          <w:lang w:val="kk-KZ"/>
        </w:rPr>
        <w:t>«№3 Балабақшада білім беру жұмысы барлық негізгі бағыттар бойынша балалардың белгілі бір басымдықта (айналадағылармен тез тіл табысу, танымдық әрекетте, шығармашылықта болу, қауымдық байланысты танып-білу, денсаулықты сақтау) дамуын жүзеге асыру</w:t>
      </w:r>
    </w:p>
    <w:p w:rsidR="00483518" w:rsidRPr="00483518" w:rsidRDefault="00483518" w:rsidP="00483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tbl>
      <w:tblPr>
        <w:tblStyle w:val="1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2693"/>
        <w:gridCol w:w="2694"/>
        <w:gridCol w:w="1559"/>
      </w:tblGrid>
      <w:tr w:rsidR="00483518" w:rsidRPr="00483518" w:rsidTr="00483518">
        <w:trPr>
          <w:trHeight w:val="791"/>
        </w:trPr>
        <w:tc>
          <w:tcPr>
            <w:tcW w:w="2410" w:type="dxa"/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483518" w:rsidRPr="00483518" w:rsidRDefault="00483518" w:rsidP="004835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топтар</w:t>
            </w:r>
          </w:p>
        </w:tc>
        <w:tc>
          <w:tcPr>
            <w:tcW w:w="1843" w:type="dxa"/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518" w:rsidRPr="00483518" w:rsidRDefault="00483518" w:rsidP="004835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апта күндері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518" w:rsidRPr="00483518" w:rsidRDefault="00483518" w:rsidP="004835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үйірме атауы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518" w:rsidRPr="00483518" w:rsidRDefault="00483518" w:rsidP="004835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жетекшісі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сағат жүктемесі</w:t>
            </w:r>
          </w:p>
        </w:tc>
      </w:tr>
      <w:tr w:rsidR="00483518" w:rsidRPr="00483518" w:rsidTr="00483518">
        <w:trPr>
          <w:trHeight w:val="675"/>
        </w:trPr>
        <w:tc>
          <w:tcPr>
            <w:tcW w:w="2410" w:type="dxa"/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сәбилер тобы</w:t>
            </w: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«Непоседы»</w:t>
            </w:r>
          </w:p>
        </w:tc>
        <w:tc>
          <w:tcPr>
            <w:tcW w:w="1843" w:type="dxa"/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«Умники и </w:t>
            </w: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умницы»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И.Г.Клюх</w:t>
            </w:r>
            <w:proofErr w:type="spellEnd"/>
          </w:p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Я.Д.Лейченко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83518" w:rsidRPr="00483518" w:rsidTr="00483518">
        <w:trPr>
          <w:trHeight w:val="654"/>
        </w:trPr>
        <w:tc>
          <w:tcPr>
            <w:tcW w:w="2410" w:type="dxa"/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сәбилер тобы</w:t>
            </w: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1843" w:type="dxa"/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83518" w:rsidRPr="00483518" w:rsidRDefault="00483518" w:rsidP="00483518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«Весёлая кисточка»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О.В.Левченко</w:t>
            </w:r>
            <w:proofErr w:type="spellEnd"/>
          </w:p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Л.А.Гусейнова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83518" w:rsidRPr="00483518" w:rsidTr="00483518">
        <w:trPr>
          <w:trHeight w:val="305"/>
        </w:trPr>
        <w:tc>
          <w:tcPr>
            <w:tcW w:w="2410" w:type="dxa"/>
            <w:vMerge w:val="restart"/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ортаңғы топ</w:t>
            </w: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«Пчёлки»</w:t>
            </w:r>
          </w:p>
        </w:tc>
        <w:tc>
          <w:tcPr>
            <w:tcW w:w="1843" w:type="dxa"/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«Ритмопластика» 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О.А.Ворожищева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83518" w:rsidRPr="00483518" w:rsidTr="00483518">
        <w:trPr>
          <w:trHeight w:val="285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Ж.Е.Андрейчикова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83518" w:rsidRPr="00483518" w:rsidTr="00483518">
        <w:trPr>
          <w:trHeight w:val="270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ортаңғы топ</w:t>
            </w: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«Учимся играя»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Е.С.Заинчуковская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83518" w:rsidRPr="00483518" w:rsidTr="00483518">
        <w:trPr>
          <w:trHeight w:val="360"/>
        </w:trPr>
        <w:tc>
          <w:tcPr>
            <w:tcW w:w="2410" w:type="dxa"/>
            <w:vMerge/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С.В.Емельяненкова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83518" w:rsidRPr="00483518" w:rsidTr="00483518">
        <w:trPr>
          <w:trHeight w:val="309"/>
        </w:trPr>
        <w:tc>
          <w:tcPr>
            <w:tcW w:w="2410" w:type="dxa"/>
            <w:vMerge w:val="restart"/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естиярлар тобы</w:t>
            </w: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Осьминожки</w:t>
            </w:r>
            <w:proofErr w:type="spellEnd"/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«Оригами»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И.Н.Бальцевич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83518" w:rsidRPr="00483518" w:rsidTr="00483518">
        <w:trPr>
          <w:trHeight w:val="271"/>
        </w:trPr>
        <w:tc>
          <w:tcPr>
            <w:tcW w:w="2410" w:type="dxa"/>
            <w:vMerge/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Күншуақ</w:t>
            </w: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Ж.К.Абаханова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83518" w:rsidRPr="00483518" w:rsidTr="00483518">
        <w:trPr>
          <w:trHeight w:val="261"/>
        </w:trPr>
        <w:tc>
          <w:tcPr>
            <w:tcW w:w="2410" w:type="dxa"/>
            <w:vMerge/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«Оригами»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И.Н.Бальцевич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83518" w:rsidRPr="00483518" w:rsidTr="00483518">
        <w:trPr>
          <w:trHeight w:val="393"/>
        </w:trPr>
        <w:tc>
          <w:tcPr>
            <w:tcW w:w="2410" w:type="dxa"/>
            <w:vMerge w:val="restart"/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Даярлық тобы</w:t>
            </w: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«Юнги»</w:t>
            </w:r>
          </w:p>
        </w:tc>
        <w:tc>
          <w:tcPr>
            <w:tcW w:w="1843" w:type="dxa"/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дүйсенбі</w:t>
            </w: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Күншуақ</w:t>
            </w: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Ж.К.Абаханова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83518" w:rsidRPr="00483518" w:rsidTr="00483518">
        <w:trPr>
          <w:trHeight w:val="225"/>
        </w:trPr>
        <w:tc>
          <w:tcPr>
            <w:tcW w:w="2410" w:type="dxa"/>
            <w:vMerge/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Т.И.Веккер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83518" w:rsidRPr="00483518" w:rsidTr="00483518">
        <w:trPr>
          <w:trHeight w:val="360"/>
        </w:trPr>
        <w:tc>
          <w:tcPr>
            <w:tcW w:w="2410" w:type="dxa"/>
            <w:vMerge/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«Юный логик»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Э.И.Варсуленко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518" w:rsidRPr="00483518" w:rsidRDefault="00483518" w:rsidP="0048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1D3101" w:rsidRPr="00483518" w:rsidRDefault="001D3101" w:rsidP="00892ABA">
      <w:pPr>
        <w:rPr>
          <w:lang w:val="kk-KZ"/>
        </w:rPr>
      </w:pPr>
    </w:p>
    <w:sectPr w:rsidR="001D3101" w:rsidRPr="0048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6E"/>
    <w:rsid w:val="001D3101"/>
    <w:rsid w:val="00483518"/>
    <w:rsid w:val="00892ABA"/>
    <w:rsid w:val="00D1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92AB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9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92AB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9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2018-10-24T10:34:00Z</dcterms:created>
  <dcterms:modified xsi:type="dcterms:W3CDTF">2018-10-24T10:37:00Z</dcterms:modified>
</cp:coreProperties>
</file>